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24AB94">
      <w:pPr>
        <w:ind w:firstLine="723" w:firstLineChars="200"/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安徽财经大学继续教育学院高等教育自学考试</w:t>
      </w:r>
    </w:p>
    <w:p w14:paraId="5A5D922B">
      <w:pPr>
        <w:tabs>
          <w:tab w:val="left" w:pos="1641"/>
          <w:tab w:val="center" w:pos="4212"/>
        </w:tabs>
        <w:spacing w:after="160" w:line="278" w:lineRule="auto"/>
        <w:jc w:val="left"/>
        <w:rPr>
          <w:rFonts w:hint="eastAsia" w:ascii="黑体" w:hAnsi="黑体" w:eastAsia="黑体" w:cs="Times New Roman"/>
          <w:b/>
          <w:bCs/>
          <w:color w:val="0070C0"/>
          <w:sz w:val="36"/>
          <w:szCs w:val="36"/>
          <w:lang w:val="en-US" w:eastAsia="zh-CN"/>
        </w:rPr>
      </w:pPr>
      <w:r>
        <w:rPr>
          <w:rFonts w:hint="eastAsia"/>
          <w:b/>
          <w:color w:val="4F81BD"/>
          <w:sz w:val="32"/>
          <w:szCs w:val="32"/>
          <w:lang w:val="en-US" w:eastAsia="zh-CN"/>
        </w:rPr>
        <w:tab/>
      </w:r>
      <w:r>
        <w:rPr>
          <w:rFonts w:hint="eastAsia"/>
          <w:b/>
          <w:color w:val="4F81BD"/>
          <w:sz w:val="32"/>
          <w:szCs w:val="32"/>
          <w:lang w:val="en-US" w:eastAsia="zh-CN"/>
        </w:rPr>
        <w:tab/>
      </w:r>
      <w:r>
        <w:rPr>
          <w:rFonts w:hint="eastAsia" w:ascii="黑体" w:hAnsi="黑体" w:eastAsia="黑体" w:cs="Times New Roman"/>
          <w:b/>
          <w:bCs/>
          <w:color w:val="0070C0"/>
          <w:sz w:val="36"/>
          <w:szCs w:val="36"/>
          <w:lang w:val="en-US" w:eastAsia="zh-CN"/>
        </w:rPr>
        <w:t>金融学</w:t>
      </w:r>
      <w:r>
        <w:rPr>
          <w:rFonts w:hint="eastAsia" w:ascii="黑体" w:hAnsi="黑体" w:eastAsia="黑体" w:cs="Times New Roman"/>
          <w:b/>
          <w:bCs/>
          <w:color w:val="0070C0"/>
          <w:sz w:val="36"/>
          <w:szCs w:val="36"/>
        </w:rPr>
        <w:t>专业论文选题研究方向参考</w:t>
      </w:r>
    </w:p>
    <w:p w14:paraId="06F99CAB">
      <w:pPr>
        <w:jc w:val="center"/>
        <w:rPr>
          <w:rFonts w:hint="eastAsia"/>
        </w:rPr>
      </w:pPr>
      <w:r>
        <w:rPr>
          <w:rFonts w:hint="eastAsia" w:ascii="黑体" w:hAnsi="黑体" w:eastAsia="黑体" w:cs="Times New Roman"/>
          <w:b/>
          <w:bCs/>
          <w:color w:val="FF0000"/>
          <w:sz w:val="28"/>
          <w:szCs w:val="28"/>
          <w:lang w:val="en-US" w:eastAsia="zh-CN"/>
        </w:rPr>
        <w:t>选题方向仅供参考，学位申请填写材料请以实际研究方向为准</w:t>
      </w:r>
      <w:bookmarkStart w:id="0" w:name="_GoBack"/>
      <w:bookmarkEnd w:id="0"/>
    </w:p>
    <w:p w14:paraId="1B911088">
      <w:pPr>
        <w:numPr>
          <w:ilvl w:val="0"/>
          <w:numId w:val="1"/>
        </w:numPr>
        <w:spacing w:line="360" w:lineRule="auto"/>
        <w:ind w:left="425" w:leftChars="0" w:hanging="425" w:firstLineChars="0"/>
        <w:rPr>
          <w:rFonts w:hint="eastAsia"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农村金融服务助力乡村振兴的路径选择——以××县为例</w:t>
      </w:r>
    </w:p>
    <w:p w14:paraId="2383F175">
      <w:pPr>
        <w:numPr>
          <w:ilvl w:val="0"/>
          <w:numId w:val="1"/>
        </w:numPr>
        <w:spacing w:line="360" w:lineRule="auto"/>
        <w:ind w:left="425" w:leftChars="0" w:hanging="425" w:firstLineChars="0"/>
        <w:rPr>
          <w:rFonts w:hint="eastAsia"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农村金融扶贫模式优化研究——以××县为例</w:t>
      </w:r>
    </w:p>
    <w:p w14:paraId="0F80886E">
      <w:pPr>
        <w:numPr>
          <w:ilvl w:val="0"/>
          <w:numId w:val="1"/>
        </w:numPr>
        <w:spacing w:line="360" w:lineRule="auto"/>
        <w:ind w:left="425" w:leftChars="0" w:hanging="425" w:firstLineChars="0"/>
        <w:rPr>
          <w:rFonts w:hint="eastAsia"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乡村产业振兴的金融支持政策研究——以××县为例</w:t>
      </w:r>
    </w:p>
    <w:p w14:paraId="5C43475B">
      <w:pPr>
        <w:numPr>
          <w:ilvl w:val="0"/>
          <w:numId w:val="1"/>
        </w:numPr>
        <w:spacing w:line="360" w:lineRule="auto"/>
        <w:ind w:left="425" w:leftChars="0" w:hanging="425" w:firstLineChars="0"/>
        <w:rPr>
          <w:rFonts w:hint="eastAsia"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差别存款准备金政策的实施效果评价——以××市为例</w:t>
      </w:r>
    </w:p>
    <w:p w14:paraId="4F925CC3">
      <w:pPr>
        <w:numPr>
          <w:ilvl w:val="0"/>
          <w:numId w:val="1"/>
        </w:numPr>
        <w:spacing w:line="360" w:lineRule="auto"/>
        <w:ind w:left="425" w:leftChars="0" w:hanging="425" w:firstLineChars="0"/>
        <w:rPr>
          <w:rFonts w:hint="eastAsia"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××银行贷款资产质量提升路径思考</w:t>
      </w:r>
    </w:p>
    <w:p w14:paraId="7141E1E7">
      <w:pPr>
        <w:numPr>
          <w:ilvl w:val="0"/>
          <w:numId w:val="1"/>
        </w:numPr>
        <w:spacing w:line="360" w:lineRule="auto"/>
        <w:ind w:left="425" w:leftChars="0" w:hanging="425" w:firstLineChars="0"/>
        <w:rPr>
          <w:rFonts w:hint="eastAsia"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××县或市普惠金融覆盖面调查分析</w:t>
      </w:r>
    </w:p>
    <w:p w14:paraId="3FBA00CE">
      <w:pPr>
        <w:numPr>
          <w:ilvl w:val="0"/>
          <w:numId w:val="1"/>
        </w:numPr>
        <w:spacing w:line="360" w:lineRule="auto"/>
        <w:ind w:left="425" w:leftChars="0" w:hanging="425" w:firstLineChars="0"/>
        <w:rPr>
          <w:rFonts w:hint="eastAsia"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××县或市普惠金融满意度调查分析</w:t>
      </w:r>
    </w:p>
    <w:p w14:paraId="7FC1F016">
      <w:pPr>
        <w:numPr>
          <w:ilvl w:val="0"/>
          <w:numId w:val="1"/>
        </w:numPr>
        <w:spacing w:line="360" w:lineRule="auto"/>
        <w:ind w:left="425" w:leftChars="0" w:hanging="425" w:firstLineChars="0"/>
        <w:rPr>
          <w:rFonts w:hint="eastAsia"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××县或市普惠金融可得性调查分析</w:t>
      </w:r>
    </w:p>
    <w:p w14:paraId="46A55260">
      <w:pPr>
        <w:numPr>
          <w:ilvl w:val="0"/>
          <w:numId w:val="1"/>
        </w:numPr>
        <w:spacing w:line="360" w:lineRule="auto"/>
        <w:ind w:left="425" w:leftChars="0" w:hanging="425" w:firstLineChars="0"/>
        <w:rPr>
          <w:rFonts w:hint="eastAsia"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银行监管处罚效果评价——以××商业银行为例</w:t>
      </w:r>
    </w:p>
    <w:p w14:paraId="464203A5">
      <w:pPr>
        <w:numPr>
          <w:ilvl w:val="0"/>
          <w:numId w:val="1"/>
        </w:numPr>
        <w:spacing w:line="360" w:lineRule="auto"/>
        <w:ind w:left="425" w:leftChars="0" w:hanging="425" w:firstLineChars="0"/>
        <w:rPr>
          <w:rFonts w:hint="eastAsia"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××商业银行信贷投向变化趋势及原因阐释</w:t>
      </w:r>
    </w:p>
    <w:p w14:paraId="3FBE5A3A">
      <w:pPr>
        <w:numPr>
          <w:ilvl w:val="0"/>
          <w:numId w:val="1"/>
        </w:numPr>
        <w:spacing w:line="360" w:lineRule="auto"/>
        <w:ind w:left="425" w:leftChars="0" w:hanging="425" w:firstLineChars="0"/>
        <w:rPr>
          <w:rFonts w:hint="eastAsia"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××商业银行盈利结构变化趋势及特征分析</w:t>
      </w:r>
    </w:p>
    <w:p w14:paraId="2E9408D9">
      <w:pPr>
        <w:numPr>
          <w:ilvl w:val="0"/>
          <w:numId w:val="1"/>
        </w:numPr>
        <w:spacing w:line="360" w:lineRule="auto"/>
        <w:ind w:left="425" w:leftChars="0" w:hanging="425" w:firstLineChars="0"/>
        <w:rPr>
          <w:rFonts w:hint="eastAsia"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××商业银行负债结构变化趋势及对策思考</w:t>
      </w:r>
    </w:p>
    <w:p w14:paraId="7B397C9E">
      <w:pPr>
        <w:numPr>
          <w:ilvl w:val="0"/>
          <w:numId w:val="1"/>
        </w:numPr>
        <w:spacing w:line="360" w:lineRule="auto"/>
        <w:ind w:left="425" w:leftChars="0" w:hanging="425" w:firstLineChars="0"/>
        <w:rPr>
          <w:rFonts w:hint="eastAsia"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××商业银行大堂经理客户服务满意度调查分析</w:t>
      </w:r>
    </w:p>
    <w:p w14:paraId="529B0D95">
      <w:pPr>
        <w:numPr>
          <w:ilvl w:val="0"/>
          <w:numId w:val="1"/>
        </w:numPr>
        <w:spacing w:line="360" w:lineRule="auto"/>
        <w:ind w:left="425" w:leftChars="0" w:hanging="425" w:firstLineChars="0"/>
        <w:rPr>
          <w:rFonts w:hint="eastAsia"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银行员工业务能力提升机制研究——以××商业银行为例</w:t>
      </w:r>
    </w:p>
    <w:p w14:paraId="4C8594F7">
      <w:pPr>
        <w:numPr>
          <w:ilvl w:val="0"/>
          <w:numId w:val="1"/>
        </w:numPr>
        <w:spacing w:line="360" w:lineRule="auto"/>
        <w:ind w:left="425" w:leftChars="0" w:hanging="425" w:firstLineChars="0"/>
        <w:rPr>
          <w:rFonts w:hint="eastAsia"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商业银行存款变化趋势及应对策略——以××银行为例</w:t>
      </w:r>
    </w:p>
    <w:p w14:paraId="51C9AF44">
      <w:pPr>
        <w:numPr>
          <w:ilvl w:val="0"/>
          <w:numId w:val="1"/>
        </w:numPr>
        <w:spacing w:line="360" w:lineRule="auto"/>
        <w:ind w:left="425" w:leftChars="0" w:hanging="425" w:firstLineChars="0"/>
        <w:rPr>
          <w:rFonts w:hint="eastAsia"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农村村级金融服务室运行情况调查分析——以××县或镇为例</w:t>
      </w:r>
    </w:p>
    <w:p w14:paraId="1745B427">
      <w:pPr>
        <w:numPr>
          <w:ilvl w:val="0"/>
          <w:numId w:val="1"/>
        </w:numPr>
        <w:spacing w:line="360" w:lineRule="auto"/>
        <w:ind w:left="425" w:leftChars="0" w:hanging="425" w:firstLineChars="0"/>
        <w:rPr>
          <w:rFonts w:hint="eastAsia"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小额贷款公司融资渠道研究——以××公司为例</w:t>
      </w:r>
    </w:p>
    <w:p w14:paraId="29CDA9E9">
      <w:pPr>
        <w:numPr>
          <w:ilvl w:val="0"/>
          <w:numId w:val="1"/>
        </w:numPr>
        <w:spacing w:line="360" w:lineRule="auto"/>
        <w:ind w:left="425" w:leftChars="0" w:hanging="425" w:firstLineChars="0"/>
        <w:rPr>
          <w:rFonts w:hint="eastAsia"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小额贷款公司监管模式研究</w:t>
      </w:r>
    </w:p>
    <w:p w14:paraId="701A68DF">
      <w:pPr>
        <w:numPr>
          <w:ilvl w:val="0"/>
          <w:numId w:val="1"/>
        </w:numPr>
        <w:spacing w:line="360" w:lineRule="auto"/>
        <w:ind w:left="425" w:leftChars="0" w:hanging="425" w:firstLineChars="0"/>
        <w:rPr>
          <w:rFonts w:hint="eastAsia"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地方中小金融机构监管模式研究</w:t>
      </w:r>
    </w:p>
    <w:p w14:paraId="05999691">
      <w:pPr>
        <w:numPr>
          <w:ilvl w:val="0"/>
          <w:numId w:val="1"/>
        </w:numPr>
        <w:spacing w:line="360" w:lineRule="auto"/>
        <w:ind w:left="425" w:leftChars="0" w:hanging="425" w:firstLineChars="0"/>
        <w:rPr>
          <w:rFonts w:hint="eastAsia"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政策性担保公司风险研究——以××公司为例</w:t>
      </w:r>
    </w:p>
    <w:p w14:paraId="23A1D232">
      <w:pPr>
        <w:numPr>
          <w:ilvl w:val="0"/>
          <w:numId w:val="1"/>
        </w:numPr>
        <w:spacing w:line="360" w:lineRule="auto"/>
        <w:ind w:left="425" w:leftChars="0" w:hanging="425" w:firstLineChars="0"/>
        <w:rPr>
          <w:rFonts w:hint="eastAsia"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村镇银行贷款结构分析——以××银行为例</w:t>
      </w:r>
    </w:p>
    <w:p w14:paraId="4248DCEC">
      <w:pPr>
        <w:numPr>
          <w:ilvl w:val="0"/>
          <w:numId w:val="1"/>
        </w:numPr>
        <w:spacing w:line="360" w:lineRule="auto"/>
        <w:ind w:left="425" w:leftChars="0" w:hanging="425" w:firstLineChars="0"/>
        <w:rPr>
          <w:rFonts w:hint="eastAsia"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小额贷款公司贷款结构分析——以××公司为例</w:t>
      </w:r>
    </w:p>
    <w:p w14:paraId="4C1F506A">
      <w:pPr>
        <w:numPr>
          <w:ilvl w:val="0"/>
          <w:numId w:val="1"/>
        </w:numPr>
        <w:spacing w:line="360" w:lineRule="auto"/>
        <w:ind w:left="425" w:leftChars="0" w:hanging="425" w:firstLineChars="0"/>
        <w:rPr>
          <w:rFonts w:hint="eastAsia"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农村资金互助社资金来源结构分析——以××资金互助社为例</w:t>
      </w:r>
    </w:p>
    <w:p w14:paraId="67EF42AA">
      <w:pPr>
        <w:numPr>
          <w:ilvl w:val="0"/>
          <w:numId w:val="1"/>
        </w:numPr>
        <w:spacing w:line="360" w:lineRule="auto"/>
        <w:ind w:left="425" w:leftChars="0" w:hanging="425" w:firstLineChars="0"/>
        <w:rPr>
          <w:rFonts w:hint="eastAsia"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农村商业银行贷款结构分析——以××银行为例</w:t>
      </w:r>
    </w:p>
    <w:p w14:paraId="07779745">
      <w:pPr>
        <w:numPr>
          <w:ilvl w:val="0"/>
          <w:numId w:val="1"/>
        </w:numPr>
        <w:spacing w:line="360" w:lineRule="auto"/>
        <w:ind w:left="425" w:leftChars="0" w:hanging="425" w:firstLineChars="0"/>
        <w:rPr>
          <w:rFonts w:hint="eastAsia"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小额贷款公司股东结构分析——以××公司为例</w:t>
      </w:r>
    </w:p>
    <w:p w14:paraId="03AA8E44">
      <w:pPr>
        <w:numPr>
          <w:ilvl w:val="0"/>
          <w:numId w:val="1"/>
        </w:numPr>
        <w:spacing w:line="360" w:lineRule="auto"/>
        <w:ind w:left="425" w:leftChars="0" w:hanging="425" w:firstLineChars="0"/>
        <w:rPr>
          <w:rFonts w:hint="eastAsia"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农村商业银行贷款质量分析——以××银行为例</w:t>
      </w:r>
    </w:p>
    <w:p w14:paraId="22750694">
      <w:pPr>
        <w:numPr>
          <w:ilvl w:val="0"/>
          <w:numId w:val="1"/>
        </w:numPr>
        <w:spacing w:line="360" w:lineRule="auto"/>
        <w:ind w:left="425" w:leftChars="0" w:hanging="425" w:firstLineChars="0"/>
        <w:rPr>
          <w:rFonts w:hint="eastAsia"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小额贷款公司贷款质量分析——以××公司为例</w:t>
      </w:r>
    </w:p>
    <w:p w14:paraId="3F3FD592">
      <w:pPr>
        <w:numPr>
          <w:ilvl w:val="0"/>
          <w:numId w:val="1"/>
        </w:numPr>
        <w:spacing w:line="360" w:lineRule="auto"/>
        <w:ind w:left="425" w:leftChars="0" w:hanging="425" w:firstLineChars="0"/>
        <w:rPr>
          <w:rFonts w:hint="eastAsia"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村镇银行发展的SWOT分析——以××银行为例</w:t>
      </w:r>
    </w:p>
    <w:p w14:paraId="1142FB3D">
      <w:pPr>
        <w:numPr>
          <w:ilvl w:val="0"/>
          <w:numId w:val="1"/>
        </w:numPr>
        <w:spacing w:line="360" w:lineRule="auto"/>
        <w:ind w:left="425" w:leftChars="0" w:hanging="425" w:firstLineChars="0"/>
        <w:rPr>
          <w:rFonts w:hint="eastAsia"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小额贷款公司发展的SWOT分析——以××公司为例</w:t>
      </w:r>
    </w:p>
    <w:p w14:paraId="4C7A5418">
      <w:pPr>
        <w:numPr>
          <w:ilvl w:val="0"/>
          <w:numId w:val="1"/>
        </w:numPr>
        <w:spacing w:line="360" w:lineRule="auto"/>
        <w:ind w:left="425" w:leftChars="0" w:hanging="425" w:firstLineChars="0"/>
        <w:rPr>
          <w:rFonts w:hint="eastAsia"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小额贷款公司的盈利模式分析——以××公司为例</w:t>
      </w:r>
    </w:p>
    <w:p w14:paraId="4A76C124">
      <w:pPr>
        <w:numPr>
          <w:ilvl w:val="0"/>
          <w:numId w:val="1"/>
        </w:numPr>
        <w:spacing w:line="360" w:lineRule="auto"/>
        <w:ind w:left="425" w:leftChars="0" w:hanging="425" w:firstLineChars="0"/>
        <w:rPr>
          <w:rFonts w:hint="eastAsia"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村镇银行的盈利结构分析——以××银行为例</w:t>
      </w:r>
    </w:p>
    <w:p w14:paraId="432585BB">
      <w:pPr>
        <w:numPr>
          <w:ilvl w:val="0"/>
          <w:numId w:val="1"/>
        </w:numPr>
        <w:spacing w:line="360" w:lineRule="auto"/>
        <w:ind w:left="425" w:leftChars="0" w:hanging="425" w:firstLineChars="0"/>
        <w:rPr>
          <w:rFonts w:hint="eastAsia"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影响农村资金互助社资金供给的主要制约因素分析</w:t>
      </w:r>
    </w:p>
    <w:p w14:paraId="71B668CF">
      <w:pPr>
        <w:numPr>
          <w:ilvl w:val="0"/>
          <w:numId w:val="1"/>
        </w:numPr>
        <w:spacing w:line="360" w:lineRule="auto"/>
        <w:ind w:left="425" w:leftChars="0" w:hanging="425" w:firstLineChars="0"/>
        <w:rPr>
          <w:rFonts w:hint="eastAsia"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农村资金互助社发展的SWOT分析——以××资金互助社为例</w:t>
      </w:r>
    </w:p>
    <w:p w14:paraId="3B83B401">
      <w:pPr>
        <w:numPr>
          <w:ilvl w:val="0"/>
          <w:numId w:val="1"/>
        </w:numPr>
        <w:spacing w:line="360" w:lineRule="auto"/>
        <w:ind w:left="425" w:leftChars="0" w:hanging="425" w:firstLineChars="0"/>
        <w:rPr>
          <w:rFonts w:hint="eastAsia"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村镇银行激励机制分析——以××银行为例</w:t>
      </w:r>
    </w:p>
    <w:p w14:paraId="19BE9432">
      <w:pPr>
        <w:numPr>
          <w:ilvl w:val="0"/>
          <w:numId w:val="1"/>
        </w:numPr>
        <w:spacing w:line="360" w:lineRule="auto"/>
        <w:ind w:left="425" w:leftChars="0" w:hanging="425" w:firstLineChars="0"/>
        <w:rPr>
          <w:rFonts w:hint="eastAsia"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金融学相关问题研究</w:t>
      </w:r>
    </w:p>
    <w:p w14:paraId="4E7A4DA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309D75C"/>
    <w:multiLevelType w:val="singleLevel"/>
    <w:tmpl w:val="B309D75C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21E3FF5"/>
    <w:rsid w:val="521E3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2025-11-12T08:15:00Z</dcterms:created>
  <dc:creator>于是·此时</dc:creator>
  <cp:lastModifiedBy>于是·此时</cp:lastModifiedBy>
  <dcterms:modified xsi:type="dcterms:W3CDTF">2025-11-12T08:17:05Z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DD9294B96CF646ABAE3623545DFA4BFE_11</vt:lpwstr>
  </property>
  <property fmtid="{D5CDD505-2E9C-101B-9397-08002B2CF9AE}" pid="4" name="KSOTemplateDocerSaveRecord">
    <vt:lpwstr>eyJoZGlkIjoiNjQ0NGI0NTk3NTlkNDg4NjI1NWQyNjQ0YThmOTA3YTciLCJ1c2VySWQiOiI0ODk2Nzc5MjEifQ==</vt:lpwstr>
  </property>
</Properties>
</file>